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5099" w14:textId="77777777" w:rsidR="00CE646B" w:rsidRPr="003B7957" w:rsidRDefault="00CE646B" w:rsidP="00CE646B">
      <w:pPr>
        <w:jc w:val="center"/>
        <w:rPr>
          <w:rFonts w:ascii="Times New Roman" w:hAnsi="Times New Roman" w:cs="Times New Roman"/>
          <w:b/>
          <w:sz w:val="28"/>
          <w:szCs w:val="28"/>
          <w:lang w:val="kk-KZ"/>
        </w:rPr>
      </w:pPr>
      <w:r w:rsidRPr="003B7957">
        <w:rPr>
          <w:rFonts w:ascii="Times New Roman" w:hAnsi="Times New Roman" w:cs="Times New Roman"/>
          <w:b/>
          <w:sz w:val="28"/>
          <w:szCs w:val="28"/>
          <w:lang w:val="kk-KZ"/>
        </w:rPr>
        <w:t>Жабық кезең туралы хабарлама</w:t>
      </w:r>
    </w:p>
    <w:p w14:paraId="4FC1D7F2" w14:textId="77777777" w:rsidR="00CE646B" w:rsidRPr="00ED64D1" w:rsidRDefault="00CE646B" w:rsidP="00CE646B">
      <w:pPr>
        <w:pStyle w:val="vi---fonts"/>
        <w:shd w:val="clear" w:color="auto" w:fill="FFFFFF"/>
        <w:spacing w:after="0" w:afterAutospacing="0"/>
        <w:ind w:firstLine="708"/>
        <w:contextualSpacing/>
        <w:jc w:val="both"/>
        <w:rPr>
          <w:color w:val="2D2D2D"/>
          <w:sz w:val="28"/>
          <w:szCs w:val="28"/>
          <w:lang w:val="kk-KZ"/>
        </w:rPr>
      </w:pPr>
      <w:r w:rsidRPr="00ED64D1">
        <w:rPr>
          <w:color w:val="2D2D2D"/>
          <w:sz w:val="28"/>
          <w:szCs w:val="28"/>
          <w:lang w:val="kk-KZ"/>
        </w:rPr>
        <w:t xml:space="preserve">«ҚазМұнайГаз» ҰК АҚ </w:t>
      </w:r>
      <w:r w:rsidRPr="00A33059">
        <w:rPr>
          <w:i/>
          <w:color w:val="2D2D2D"/>
          <w:lang w:val="kk-KZ"/>
        </w:rPr>
        <w:t>(бұдан әрі - Қоғам)</w:t>
      </w:r>
      <w:r w:rsidRPr="00ED64D1">
        <w:rPr>
          <w:color w:val="2D2D2D"/>
          <w:sz w:val="28"/>
          <w:szCs w:val="28"/>
          <w:lang w:val="kk-KZ"/>
        </w:rPr>
        <w:t xml:space="preserve"> «Инсайдерлік ақпаратқа қол жеткізу құқықтарының аражігін ажырату және осындай ақпаратты инсайдерлердің заңсыз пайдалану мүмкіндігіне жол бермеуге арналған Қоғамның ішкі бақылау қағидаларына» және «Қоғамның бағалы қағаздармен мәмілелер жөніндегі саясатына» сәйкес, Қоғамда басқарушылық функцияларды жүзеге асыратын адамдарға және олардың байланысты тұлғаларына, Қоғамның жұмыскерлеріне, сондай-ақ Қоғамның инсайдерлік ақпаратына қол жеткізе алатын адамдарға </w:t>
      </w:r>
      <w:r w:rsidRPr="00ED64D1">
        <w:rPr>
          <w:b/>
          <w:bCs/>
          <w:color w:val="2D2D2D"/>
          <w:sz w:val="28"/>
          <w:szCs w:val="28"/>
          <w:lang w:val="kk-KZ"/>
        </w:rPr>
        <w:t>жабық кезең ішінде Қоғамның бағалы қағаздармен мәмілелер жасауға тыйым салынады.</w:t>
      </w:r>
    </w:p>
    <w:p w14:paraId="5A863B00" w14:textId="77777777" w:rsidR="00CE646B" w:rsidRPr="00AA2FFC" w:rsidRDefault="00CE646B" w:rsidP="00CE646B">
      <w:pPr>
        <w:pStyle w:val="vi---fonts"/>
        <w:shd w:val="clear" w:color="auto" w:fill="FFFFFF"/>
        <w:spacing w:after="0" w:afterAutospacing="0"/>
        <w:ind w:firstLine="708"/>
        <w:contextualSpacing/>
        <w:jc w:val="both"/>
        <w:rPr>
          <w:color w:val="2D2D2D"/>
          <w:sz w:val="28"/>
          <w:szCs w:val="28"/>
          <w:lang w:val="kk-KZ"/>
        </w:rPr>
      </w:pPr>
      <w:r w:rsidRPr="00AA2FFC">
        <w:rPr>
          <w:color w:val="2D2D2D"/>
          <w:sz w:val="28"/>
          <w:szCs w:val="28"/>
          <w:lang w:val="kk-KZ"/>
        </w:rPr>
        <w:t xml:space="preserve">Осыған байланысты, Сізге </w:t>
      </w:r>
      <w:r w:rsidRPr="00AA2FFC">
        <w:rPr>
          <w:b/>
          <w:color w:val="2D2D2D"/>
          <w:sz w:val="28"/>
          <w:szCs w:val="28"/>
          <w:lang w:val="kk-KZ"/>
        </w:rPr>
        <w:t>202</w:t>
      </w:r>
      <w:r>
        <w:rPr>
          <w:b/>
          <w:color w:val="2D2D2D"/>
          <w:sz w:val="28"/>
          <w:szCs w:val="28"/>
          <w:lang w:val="kk-KZ"/>
        </w:rPr>
        <w:t>6</w:t>
      </w:r>
      <w:r w:rsidRPr="00AA2FFC">
        <w:rPr>
          <w:b/>
          <w:color w:val="2D2D2D"/>
          <w:sz w:val="28"/>
          <w:szCs w:val="28"/>
          <w:lang w:val="kk-KZ"/>
        </w:rPr>
        <w:t xml:space="preserve"> жылғы 3</w:t>
      </w:r>
      <w:r>
        <w:rPr>
          <w:b/>
          <w:color w:val="2D2D2D"/>
          <w:sz w:val="28"/>
          <w:szCs w:val="28"/>
          <w:lang w:val="kk-KZ"/>
        </w:rPr>
        <w:t>1</w:t>
      </w:r>
      <w:r w:rsidRPr="00AA2FFC">
        <w:rPr>
          <w:b/>
          <w:color w:val="2D2D2D"/>
          <w:sz w:val="28"/>
          <w:szCs w:val="28"/>
          <w:lang w:val="kk-KZ"/>
        </w:rPr>
        <w:t xml:space="preserve"> </w:t>
      </w:r>
      <w:r>
        <w:rPr>
          <w:b/>
          <w:color w:val="2D2D2D"/>
          <w:sz w:val="28"/>
          <w:szCs w:val="28"/>
          <w:lang w:val="kk-KZ"/>
        </w:rPr>
        <w:t>наурызынан</w:t>
      </w:r>
      <w:r w:rsidRPr="00AA2FFC">
        <w:rPr>
          <w:b/>
          <w:color w:val="2D2D2D"/>
          <w:sz w:val="28"/>
          <w:szCs w:val="28"/>
          <w:lang w:val="kk-KZ"/>
        </w:rPr>
        <w:t xml:space="preserve"> бастап</w:t>
      </w:r>
      <w:r w:rsidRPr="00AA2FFC">
        <w:rPr>
          <w:color w:val="2D2D2D"/>
          <w:sz w:val="28"/>
          <w:szCs w:val="28"/>
          <w:lang w:val="kk-KZ"/>
        </w:rPr>
        <w:t xml:space="preserve"> жабық кезеңнің басталу күні туралы хабарлаймыз.</w:t>
      </w:r>
    </w:p>
    <w:p w14:paraId="6A9251E7" w14:textId="77777777" w:rsidR="00CE646B" w:rsidRPr="003B7957" w:rsidRDefault="00CE646B" w:rsidP="00CE646B">
      <w:pPr>
        <w:autoSpaceDE w:val="0"/>
        <w:autoSpaceDN w:val="0"/>
        <w:adjustRightInd w:val="0"/>
        <w:spacing w:after="0" w:line="240" w:lineRule="auto"/>
        <w:ind w:firstLine="708"/>
        <w:contextualSpacing/>
        <w:jc w:val="both"/>
        <w:rPr>
          <w:rFonts w:ascii="Times New Roman" w:hAnsi="Times New Roman" w:cs="Times New Roman"/>
          <w:sz w:val="28"/>
          <w:szCs w:val="28"/>
          <w:lang w:val="kk-KZ"/>
        </w:rPr>
      </w:pPr>
      <w:r w:rsidRPr="003B7957">
        <w:rPr>
          <w:rFonts w:ascii="Times New Roman" w:hAnsi="Times New Roman" w:cs="Times New Roman"/>
          <w:color w:val="2D2D2D"/>
          <w:sz w:val="28"/>
          <w:szCs w:val="28"/>
          <w:lang w:val="kk-KZ"/>
        </w:rPr>
        <w:t>Жабық кезеңінің аяқталуы туралы ақпарат қосымша хабарланады.</w:t>
      </w:r>
    </w:p>
    <w:p w14:paraId="0A5D0222" w14:textId="77777777" w:rsidR="00CE646B" w:rsidRDefault="00CE646B" w:rsidP="00CE646B">
      <w:pPr>
        <w:shd w:val="clear" w:color="auto" w:fill="FFFFFF"/>
        <w:tabs>
          <w:tab w:val="left" w:pos="6198"/>
        </w:tabs>
        <w:spacing w:before="100" w:beforeAutospacing="1" w:after="100" w:afterAutospacing="1" w:line="240" w:lineRule="auto"/>
        <w:ind w:firstLine="709"/>
        <w:contextualSpacing/>
        <w:jc w:val="both"/>
        <w:rPr>
          <w:rFonts w:ascii="Times New Roman" w:eastAsia="Times New Roman" w:hAnsi="Times New Roman" w:cs="Times New Roman"/>
          <w:b/>
          <w:color w:val="2D2D2D"/>
          <w:sz w:val="28"/>
          <w:szCs w:val="28"/>
          <w:lang w:val="kk-KZ" w:eastAsia="ru-RU"/>
        </w:rPr>
      </w:pPr>
    </w:p>
    <w:p w14:paraId="2D278574" w14:textId="77777777" w:rsidR="00CE646B" w:rsidRDefault="00CE646B" w:rsidP="00CE646B">
      <w:pPr>
        <w:shd w:val="clear" w:color="auto" w:fill="FFFFFF"/>
        <w:tabs>
          <w:tab w:val="left" w:pos="6198"/>
        </w:tabs>
        <w:spacing w:before="100" w:beforeAutospacing="1" w:after="100" w:afterAutospacing="1" w:line="240" w:lineRule="auto"/>
        <w:ind w:firstLine="709"/>
        <w:contextualSpacing/>
        <w:jc w:val="both"/>
        <w:rPr>
          <w:rFonts w:ascii="Times New Roman" w:eastAsia="Times New Roman" w:hAnsi="Times New Roman" w:cs="Times New Roman"/>
          <w:b/>
          <w:color w:val="2D2D2D"/>
          <w:sz w:val="28"/>
          <w:szCs w:val="28"/>
          <w:lang w:val="kk-KZ" w:eastAsia="ru-RU"/>
        </w:rPr>
      </w:pPr>
    </w:p>
    <w:p w14:paraId="484AD02A" w14:textId="60378855" w:rsidR="00665FC3" w:rsidRDefault="00CE646B" w:rsidP="00CE646B">
      <w:pPr>
        <w:jc w:val="right"/>
      </w:pPr>
      <w:r>
        <w:rPr>
          <w:rFonts w:ascii="Times New Roman" w:eastAsia="Times New Roman" w:hAnsi="Times New Roman" w:cs="Times New Roman"/>
          <w:b/>
          <w:color w:val="2D2D2D"/>
          <w:sz w:val="28"/>
          <w:szCs w:val="28"/>
          <w:lang w:val="kk-KZ" w:eastAsia="ru-RU"/>
        </w:rPr>
        <w:t xml:space="preserve">                                                                                        </w:t>
      </w:r>
      <w:r w:rsidRPr="00827E4A">
        <w:rPr>
          <w:rFonts w:ascii="Times New Roman" w:eastAsia="Times New Roman" w:hAnsi="Times New Roman" w:cs="Times New Roman"/>
          <w:b/>
          <w:color w:val="2D2D2D"/>
          <w:sz w:val="28"/>
          <w:szCs w:val="28"/>
          <w:lang w:val="kk-KZ" w:eastAsia="ru-RU"/>
        </w:rPr>
        <w:t xml:space="preserve">Комплаенс </w:t>
      </w:r>
      <w:r>
        <w:rPr>
          <w:rFonts w:ascii="Times New Roman" w:eastAsia="Times New Roman" w:hAnsi="Times New Roman" w:cs="Times New Roman"/>
          <w:b/>
          <w:color w:val="2D2D2D"/>
          <w:sz w:val="28"/>
          <w:szCs w:val="28"/>
          <w:lang w:val="kk-KZ" w:eastAsia="ru-RU"/>
        </w:rPr>
        <w:t>қызметі</w:t>
      </w:r>
    </w:p>
    <w:sectPr w:rsidR="00665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1D"/>
    <w:rsid w:val="000B50D5"/>
    <w:rsid w:val="001F761D"/>
    <w:rsid w:val="00526B29"/>
    <w:rsid w:val="00665FC3"/>
    <w:rsid w:val="008A3384"/>
    <w:rsid w:val="00AC0060"/>
    <w:rsid w:val="00CE646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F483B-DC9D-465A-8C5C-9AFD983A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46B"/>
    <w:rPr>
      <w:kern w:val="0"/>
      <w:lang w:val="ru-RU"/>
      <w14:ligatures w14:val="none"/>
    </w:rPr>
  </w:style>
  <w:style w:type="paragraph" w:styleId="1">
    <w:name w:val="heading 1"/>
    <w:basedOn w:val="a"/>
    <w:next w:val="a"/>
    <w:link w:val="10"/>
    <w:uiPriority w:val="9"/>
    <w:qFormat/>
    <w:rsid w:val="001F761D"/>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1F761D"/>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1F761D"/>
    <w:pPr>
      <w:keepNext/>
      <w:keepLines/>
      <w:spacing w:before="160" w:after="80"/>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1F761D"/>
    <w:pPr>
      <w:keepNext/>
      <w:keepLines/>
      <w:spacing w:before="80" w:after="40"/>
      <w:outlineLvl w:val="3"/>
    </w:pPr>
    <w:rPr>
      <w:rFonts w:eastAsiaTheme="majorEastAsia" w:cstheme="majorBidi"/>
      <w:i/>
      <w:iCs/>
      <w:color w:val="2F5496" w:themeColor="accent1" w:themeShade="BF"/>
      <w:kern w:val="2"/>
      <w:lang w:val="ru-KZ"/>
      <w14:ligatures w14:val="standardContextual"/>
    </w:rPr>
  </w:style>
  <w:style w:type="paragraph" w:styleId="5">
    <w:name w:val="heading 5"/>
    <w:basedOn w:val="a"/>
    <w:next w:val="a"/>
    <w:link w:val="50"/>
    <w:uiPriority w:val="9"/>
    <w:semiHidden/>
    <w:unhideWhenUsed/>
    <w:qFormat/>
    <w:rsid w:val="001F761D"/>
    <w:pPr>
      <w:keepNext/>
      <w:keepLines/>
      <w:spacing w:before="80" w:after="40"/>
      <w:outlineLvl w:val="4"/>
    </w:pPr>
    <w:rPr>
      <w:rFonts w:eastAsiaTheme="majorEastAsia" w:cstheme="majorBidi"/>
      <w:color w:val="2F5496" w:themeColor="accent1" w:themeShade="BF"/>
      <w:kern w:val="2"/>
      <w:lang w:val="ru-KZ"/>
      <w14:ligatures w14:val="standardContextual"/>
    </w:rPr>
  </w:style>
  <w:style w:type="paragraph" w:styleId="6">
    <w:name w:val="heading 6"/>
    <w:basedOn w:val="a"/>
    <w:next w:val="a"/>
    <w:link w:val="60"/>
    <w:uiPriority w:val="9"/>
    <w:semiHidden/>
    <w:unhideWhenUsed/>
    <w:qFormat/>
    <w:rsid w:val="001F761D"/>
    <w:pPr>
      <w:keepNext/>
      <w:keepLines/>
      <w:spacing w:before="40" w:after="0"/>
      <w:outlineLvl w:val="5"/>
    </w:pPr>
    <w:rPr>
      <w:rFonts w:eastAsiaTheme="majorEastAsia"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1F761D"/>
    <w:pPr>
      <w:keepNext/>
      <w:keepLines/>
      <w:spacing w:before="40" w:after="0"/>
      <w:outlineLvl w:val="6"/>
    </w:pPr>
    <w:rPr>
      <w:rFonts w:eastAsiaTheme="majorEastAsia"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1F761D"/>
    <w:pPr>
      <w:keepNext/>
      <w:keepLines/>
      <w:spacing w:after="0"/>
      <w:outlineLvl w:val="7"/>
    </w:pPr>
    <w:rPr>
      <w:rFonts w:eastAsiaTheme="majorEastAsia"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1F761D"/>
    <w:pPr>
      <w:keepNext/>
      <w:keepLines/>
      <w:spacing w:after="0"/>
      <w:outlineLvl w:val="8"/>
    </w:pPr>
    <w:rPr>
      <w:rFonts w:eastAsiaTheme="majorEastAsia" w:cstheme="majorBidi"/>
      <w:color w:val="272727" w:themeColor="text1" w:themeTint="D8"/>
      <w:kern w:val="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76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F76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F76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F76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F76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F76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761D"/>
    <w:rPr>
      <w:rFonts w:eastAsiaTheme="majorEastAsia" w:cstheme="majorBidi"/>
      <w:color w:val="595959" w:themeColor="text1" w:themeTint="A6"/>
    </w:rPr>
  </w:style>
  <w:style w:type="character" w:customStyle="1" w:styleId="80">
    <w:name w:val="Заголовок 8 Знак"/>
    <w:basedOn w:val="a0"/>
    <w:link w:val="8"/>
    <w:uiPriority w:val="9"/>
    <w:semiHidden/>
    <w:rsid w:val="001F76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761D"/>
    <w:rPr>
      <w:rFonts w:eastAsiaTheme="majorEastAsia" w:cstheme="majorBidi"/>
      <w:color w:val="272727" w:themeColor="text1" w:themeTint="D8"/>
    </w:rPr>
  </w:style>
  <w:style w:type="paragraph" w:styleId="a3">
    <w:name w:val="Title"/>
    <w:basedOn w:val="a"/>
    <w:next w:val="a"/>
    <w:link w:val="a4"/>
    <w:uiPriority w:val="10"/>
    <w:qFormat/>
    <w:rsid w:val="001F761D"/>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1F7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61D"/>
    <w:pPr>
      <w:numPr>
        <w:ilvl w:val="1"/>
      </w:numPr>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1F76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761D"/>
    <w:pPr>
      <w:spacing w:before="160"/>
      <w:jc w:val="center"/>
    </w:pPr>
    <w:rPr>
      <w:i/>
      <w:iCs/>
      <w:color w:val="404040" w:themeColor="text1" w:themeTint="BF"/>
      <w:kern w:val="2"/>
      <w:lang w:val="ru-KZ"/>
      <w14:ligatures w14:val="standardContextual"/>
    </w:rPr>
  </w:style>
  <w:style w:type="character" w:customStyle="1" w:styleId="22">
    <w:name w:val="Цитата 2 Знак"/>
    <w:basedOn w:val="a0"/>
    <w:link w:val="21"/>
    <w:uiPriority w:val="29"/>
    <w:rsid w:val="001F761D"/>
    <w:rPr>
      <w:i/>
      <w:iCs/>
      <w:color w:val="404040" w:themeColor="text1" w:themeTint="BF"/>
    </w:rPr>
  </w:style>
  <w:style w:type="paragraph" w:styleId="a7">
    <w:name w:val="List Paragraph"/>
    <w:basedOn w:val="a"/>
    <w:uiPriority w:val="34"/>
    <w:qFormat/>
    <w:rsid w:val="001F761D"/>
    <w:pPr>
      <w:ind w:left="720"/>
      <w:contextualSpacing/>
    </w:pPr>
    <w:rPr>
      <w:kern w:val="2"/>
      <w:lang w:val="ru-KZ"/>
      <w14:ligatures w14:val="standardContextual"/>
    </w:rPr>
  </w:style>
  <w:style w:type="character" w:styleId="a8">
    <w:name w:val="Intense Emphasis"/>
    <w:basedOn w:val="a0"/>
    <w:uiPriority w:val="21"/>
    <w:qFormat/>
    <w:rsid w:val="001F761D"/>
    <w:rPr>
      <w:i/>
      <w:iCs/>
      <w:color w:val="2F5496" w:themeColor="accent1" w:themeShade="BF"/>
    </w:rPr>
  </w:style>
  <w:style w:type="paragraph" w:styleId="a9">
    <w:name w:val="Intense Quote"/>
    <w:basedOn w:val="a"/>
    <w:next w:val="a"/>
    <w:link w:val="aa"/>
    <w:uiPriority w:val="30"/>
    <w:qFormat/>
    <w:rsid w:val="001F7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ru-KZ"/>
      <w14:ligatures w14:val="standardContextual"/>
    </w:rPr>
  </w:style>
  <w:style w:type="character" w:customStyle="1" w:styleId="aa">
    <w:name w:val="Выделенная цитата Знак"/>
    <w:basedOn w:val="a0"/>
    <w:link w:val="a9"/>
    <w:uiPriority w:val="30"/>
    <w:rsid w:val="001F761D"/>
    <w:rPr>
      <w:i/>
      <w:iCs/>
      <w:color w:val="2F5496" w:themeColor="accent1" w:themeShade="BF"/>
    </w:rPr>
  </w:style>
  <w:style w:type="character" w:styleId="ab">
    <w:name w:val="Intense Reference"/>
    <w:basedOn w:val="a0"/>
    <w:uiPriority w:val="32"/>
    <w:qFormat/>
    <w:rsid w:val="001F761D"/>
    <w:rPr>
      <w:b/>
      <w:bCs/>
      <w:smallCaps/>
      <w:color w:val="2F5496" w:themeColor="accent1" w:themeShade="BF"/>
      <w:spacing w:val="5"/>
    </w:rPr>
  </w:style>
  <w:style w:type="paragraph" w:customStyle="1" w:styleId="vi---fonts">
    <w:name w:val="vi---fonts"/>
    <w:basedOn w:val="a"/>
    <w:rsid w:val="00CE64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Попов</dc:creator>
  <cp:keywords/>
  <dc:description/>
  <cp:lastModifiedBy>Станислав Попов</cp:lastModifiedBy>
  <cp:revision>2</cp:revision>
  <dcterms:created xsi:type="dcterms:W3CDTF">2026-04-02T04:41:00Z</dcterms:created>
  <dcterms:modified xsi:type="dcterms:W3CDTF">2026-04-02T04:41:00Z</dcterms:modified>
</cp:coreProperties>
</file>